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3" w:rsidRPr="00BD04DE" w:rsidRDefault="00192E33">
      <w:pPr>
        <w:rPr>
          <w:rFonts w:ascii="Tahoma" w:hAnsi="Tahoma" w:cs="Tahoma"/>
        </w:rPr>
      </w:pPr>
    </w:p>
    <w:p w:rsidR="00837DA0" w:rsidRPr="00BD04DE" w:rsidRDefault="00837DA0" w:rsidP="00837DA0">
      <w:pPr>
        <w:jc w:val="center"/>
        <w:rPr>
          <w:rFonts w:ascii="Tahoma" w:hAnsi="Tahoma" w:cs="Tahoma"/>
          <w:b/>
        </w:rPr>
      </w:pPr>
      <w:r w:rsidRPr="00BD04DE">
        <w:rPr>
          <w:rFonts w:ascii="Tahoma" w:eastAsia="Times New Roman" w:hAnsi="Tahoma" w:cs="Tahoma"/>
        </w:rP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4" o:title=""/>
          </v:shape>
          <o:OLEObject Type="Embed" ProgID="MSPhotoEd.3" ShapeID="_x0000_i1025" DrawAspect="Content" ObjectID="_1658753936" r:id="rId5"/>
        </w:objec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ALFA TRANSFORMERS LIMITED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3337, Mancheswar Industrial Estate,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Bhubaneswar-751010</w:t>
      </w:r>
      <w:r w:rsidR="00BD04DE" w:rsidRPr="00BD04DE">
        <w:rPr>
          <w:rFonts w:ascii="Tahoma" w:hAnsi="Tahoma" w:cs="Tahoma"/>
        </w:rPr>
        <w:t>, Orissa</w:t>
      </w:r>
      <w:r w:rsidRPr="00BD04DE">
        <w:rPr>
          <w:rFonts w:ascii="Tahoma" w:hAnsi="Tahoma" w:cs="Tahoma"/>
        </w:rPr>
        <w:t>,</w:t>
      </w:r>
      <w:r w:rsidR="00BD04DE" w:rsidRPr="00BD04DE">
        <w:rPr>
          <w:rFonts w:ascii="Tahoma" w:hAnsi="Tahoma" w:cs="Tahoma"/>
        </w:rPr>
        <w:t xml:space="preserve"> </w:t>
      </w:r>
      <w:r w:rsidRPr="00BD04DE">
        <w:rPr>
          <w:rFonts w:ascii="Tahoma" w:hAnsi="Tahoma" w:cs="Tahoma"/>
        </w:rPr>
        <w:t>India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Email</w:t>
      </w:r>
      <w:r w:rsidR="00BD04DE" w:rsidRPr="00BD04DE">
        <w:rPr>
          <w:rFonts w:ascii="Tahoma" w:hAnsi="Tahoma" w:cs="Tahoma"/>
        </w:rPr>
        <w:t xml:space="preserve"> Id-</w:t>
      </w:r>
      <w:r w:rsidRPr="00BD04DE">
        <w:rPr>
          <w:rFonts w:ascii="Tahoma" w:hAnsi="Tahoma" w:cs="Tahoma"/>
        </w:rPr>
        <w:t xml:space="preserve"> </w:t>
      </w:r>
      <w:hyperlink r:id="rId6" w:history="1">
        <w:r w:rsidR="00BD04DE" w:rsidRPr="00BD04DE">
          <w:rPr>
            <w:rStyle w:val="Hyperlink"/>
            <w:rFonts w:ascii="Tahoma" w:hAnsi="Tahoma" w:cs="Tahoma"/>
            <w:b/>
            <w:u w:val="none"/>
          </w:rPr>
          <w:t>info@alfa.in</w:t>
        </w:r>
      </w:hyperlink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Website- www.alfa.in</w:t>
      </w:r>
    </w:p>
    <w:p w:rsidR="00BD04DE" w:rsidRDefault="00BD04DE" w:rsidP="00BD04DE">
      <w:pPr>
        <w:jc w:val="center"/>
        <w:rPr>
          <w:rFonts w:ascii="Tahoma" w:hAnsi="Tahoma" w:cs="Tahoma"/>
          <w:b/>
          <w:u w:val="single"/>
        </w:rPr>
      </w:pPr>
    </w:p>
    <w:p w:rsidR="00837DA0" w:rsidRPr="00BD04DE" w:rsidRDefault="00837DA0" w:rsidP="00BD04DE">
      <w:pPr>
        <w:jc w:val="center"/>
        <w:rPr>
          <w:rFonts w:ascii="Tahoma" w:hAnsi="Tahoma" w:cs="Tahoma"/>
          <w:b/>
          <w:u w:val="single"/>
        </w:rPr>
      </w:pPr>
      <w:r w:rsidRPr="00BD04DE">
        <w:rPr>
          <w:rFonts w:ascii="Tahoma" w:hAnsi="Tahoma" w:cs="Tahoma"/>
          <w:b/>
          <w:u w:val="single"/>
        </w:rPr>
        <w:t>NOTICE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Pursuant to Regulation 29 read with Regulation 47 of the Securities and Exchange Board of India (Listing Obligations and Disclosure Requirements) Regulations, 2015, notice is hereby given that a meeting of the Board of Directors of the company is scheduled to be held</w:t>
      </w:r>
      <w:r w:rsidRPr="00BD04DE">
        <w:rPr>
          <w:rFonts w:ascii="Tahoma" w:hAnsi="Tahoma" w:cs="Tahoma"/>
          <w:b/>
        </w:rPr>
        <w:t xml:space="preserve"> </w:t>
      </w:r>
      <w:r w:rsidRPr="00BD04DE">
        <w:rPr>
          <w:rFonts w:ascii="Tahoma" w:hAnsi="Tahoma" w:cs="Tahoma"/>
        </w:rPr>
        <w:t xml:space="preserve">on </w:t>
      </w:r>
      <w:r w:rsidR="000F79C2">
        <w:rPr>
          <w:rFonts w:ascii="Tahoma" w:hAnsi="Tahoma" w:cs="Tahoma"/>
          <w:b/>
        </w:rPr>
        <w:t>Friday</w:t>
      </w:r>
      <w:r w:rsidRPr="00BD04DE">
        <w:rPr>
          <w:rFonts w:ascii="Tahoma" w:hAnsi="Tahoma" w:cs="Tahoma"/>
          <w:b/>
        </w:rPr>
        <w:t xml:space="preserve">, </w:t>
      </w:r>
      <w:r w:rsidR="000F79C2">
        <w:rPr>
          <w:rFonts w:ascii="Tahoma" w:hAnsi="Tahoma" w:cs="Tahoma"/>
          <w:b/>
        </w:rPr>
        <w:t>21</w:t>
      </w:r>
      <w:r w:rsidR="000F79C2" w:rsidRPr="000F79C2">
        <w:rPr>
          <w:rFonts w:ascii="Tahoma" w:hAnsi="Tahoma" w:cs="Tahoma"/>
          <w:b/>
          <w:vertAlign w:val="superscript"/>
        </w:rPr>
        <w:t>st</w:t>
      </w:r>
      <w:r w:rsidR="000F79C2">
        <w:rPr>
          <w:rFonts w:ascii="Tahoma" w:hAnsi="Tahoma" w:cs="Tahoma"/>
          <w:b/>
        </w:rPr>
        <w:t xml:space="preserve"> August</w:t>
      </w:r>
      <w:r w:rsidRPr="00BD04DE">
        <w:rPr>
          <w:rFonts w:ascii="Tahoma" w:hAnsi="Tahoma" w:cs="Tahoma"/>
          <w:b/>
        </w:rPr>
        <w:t>, 20</w:t>
      </w:r>
      <w:r w:rsidR="003B505C">
        <w:rPr>
          <w:rFonts w:ascii="Tahoma" w:hAnsi="Tahoma" w:cs="Tahoma"/>
          <w:b/>
        </w:rPr>
        <w:t>20</w:t>
      </w:r>
      <w:r w:rsidRPr="00BD04DE">
        <w:rPr>
          <w:rFonts w:ascii="Tahoma" w:hAnsi="Tahoma" w:cs="Tahoma"/>
          <w:b/>
        </w:rPr>
        <w:t xml:space="preserve"> at </w:t>
      </w:r>
      <w:r w:rsidR="00B2422E">
        <w:rPr>
          <w:rFonts w:ascii="Tahoma" w:hAnsi="Tahoma" w:cs="Tahoma"/>
          <w:b/>
        </w:rPr>
        <w:t>4</w:t>
      </w:r>
      <w:r w:rsidR="00150B03" w:rsidRPr="00BD04DE">
        <w:rPr>
          <w:rFonts w:ascii="Tahoma" w:hAnsi="Tahoma" w:cs="Tahoma"/>
          <w:b/>
        </w:rPr>
        <w:t>.</w:t>
      </w:r>
      <w:r w:rsidR="00B2422E">
        <w:rPr>
          <w:rFonts w:ascii="Tahoma" w:hAnsi="Tahoma" w:cs="Tahoma"/>
          <w:b/>
        </w:rPr>
        <w:t>0</w:t>
      </w:r>
      <w:r w:rsidR="00150B03" w:rsidRPr="00BD04DE">
        <w:rPr>
          <w:rFonts w:ascii="Tahoma" w:hAnsi="Tahoma" w:cs="Tahoma"/>
          <w:b/>
        </w:rPr>
        <w:t>0</w:t>
      </w:r>
      <w:r w:rsidRPr="00BD04DE">
        <w:rPr>
          <w:rFonts w:ascii="Tahoma" w:hAnsi="Tahoma" w:cs="Tahoma"/>
          <w:b/>
        </w:rPr>
        <w:t xml:space="preserve"> PM</w:t>
      </w:r>
      <w:r w:rsidRPr="00BD04DE">
        <w:rPr>
          <w:rFonts w:ascii="Tahoma" w:hAnsi="Tahoma" w:cs="Tahoma"/>
        </w:rPr>
        <w:t xml:space="preserve"> at its Registered office at </w:t>
      </w:r>
      <w:r w:rsidRPr="00BD04DE">
        <w:rPr>
          <w:rFonts w:ascii="Tahoma" w:hAnsi="Tahoma" w:cs="Tahoma"/>
          <w:b/>
        </w:rPr>
        <w:t>Plot No.3337, Mancheswar Industrial Estate, Bhubaneswar-751010</w:t>
      </w:r>
      <w:r w:rsidRPr="00BD04DE">
        <w:rPr>
          <w:rFonts w:ascii="Tahoma" w:hAnsi="Tahoma" w:cs="Tahoma"/>
        </w:rPr>
        <w:t xml:space="preserve"> to consider and approve the </w:t>
      </w:r>
      <w:r w:rsidR="00822BA6" w:rsidRPr="00BD04DE">
        <w:rPr>
          <w:rFonts w:ascii="Tahoma" w:hAnsi="Tahoma" w:cs="Tahoma"/>
        </w:rPr>
        <w:t>Un-a</w:t>
      </w:r>
      <w:r w:rsidRPr="00BD04DE">
        <w:rPr>
          <w:rFonts w:ascii="Tahoma" w:hAnsi="Tahoma" w:cs="Tahoma"/>
        </w:rPr>
        <w:t>udited Financial Results of the Company for the Quarter ended 3</w:t>
      </w:r>
      <w:r w:rsidR="000F79C2">
        <w:rPr>
          <w:rFonts w:ascii="Tahoma" w:hAnsi="Tahoma" w:cs="Tahoma"/>
        </w:rPr>
        <w:t>0</w:t>
      </w:r>
      <w:r w:rsidR="000F79C2" w:rsidRPr="000F79C2">
        <w:rPr>
          <w:rFonts w:ascii="Tahoma" w:hAnsi="Tahoma" w:cs="Tahoma"/>
          <w:vertAlign w:val="superscript"/>
        </w:rPr>
        <w:t>th</w:t>
      </w:r>
      <w:r w:rsidR="000F79C2">
        <w:rPr>
          <w:rFonts w:ascii="Tahoma" w:hAnsi="Tahoma" w:cs="Tahoma"/>
        </w:rPr>
        <w:t xml:space="preserve"> June</w:t>
      </w:r>
      <w:r w:rsidRPr="00BD04DE">
        <w:rPr>
          <w:rFonts w:ascii="Tahoma" w:hAnsi="Tahoma" w:cs="Tahoma"/>
        </w:rPr>
        <w:t>, 20</w:t>
      </w:r>
      <w:r w:rsidR="00B2422E">
        <w:rPr>
          <w:rFonts w:ascii="Tahoma" w:hAnsi="Tahoma" w:cs="Tahoma"/>
        </w:rPr>
        <w:t>20</w:t>
      </w:r>
      <w:r w:rsidRPr="00BD04DE">
        <w:rPr>
          <w:rFonts w:ascii="Tahoma" w:hAnsi="Tahoma" w:cs="Tahoma"/>
        </w:rPr>
        <w:t xml:space="preserve"> along with other routine business. 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This intimation is also available on the website of the Company: www.alfa.in and also on the website of the Stock Exchange: www.bseindia.com (BSE Limited), where the shares of the company are listed.</w:t>
      </w:r>
    </w:p>
    <w:p w:rsidR="00837DA0" w:rsidRPr="00BD04DE" w:rsidRDefault="00837DA0" w:rsidP="00BD04DE">
      <w:pPr>
        <w:jc w:val="right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FOR ALFA TRANSFORMERS LIMITED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Place: Bhubaneswar.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Date: </w:t>
      </w:r>
      <w:r w:rsidR="000F79C2">
        <w:rPr>
          <w:rFonts w:ascii="Tahoma" w:hAnsi="Tahoma" w:cs="Tahoma"/>
          <w:b/>
        </w:rPr>
        <w:t>1</w:t>
      </w:r>
      <w:r w:rsidR="00B2422E">
        <w:rPr>
          <w:rFonts w:ascii="Tahoma" w:hAnsi="Tahoma" w:cs="Tahoma"/>
          <w:b/>
        </w:rPr>
        <w:t>2</w:t>
      </w:r>
      <w:r w:rsidR="001F7669" w:rsidRPr="00BD04DE">
        <w:rPr>
          <w:rFonts w:ascii="Tahoma" w:hAnsi="Tahoma" w:cs="Tahoma"/>
          <w:b/>
        </w:rPr>
        <w:t>.</w:t>
      </w:r>
      <w:r w:rsidR="00B2422E">
        <w:rPr>
          <w:rFonts w:ascii="Tahoma" w:hAnsi="Tahoma" w:cs="Tahoma"/>
          <w:b/>
        </w:rPr>
        <w:t>0</w:t>
      </w:r>
      <w:r w:rsidR="000F79C2">
        <w:rPr>
          <w:rFonts w:ascii="Tahoma" w:hAnsi="Tahoma" w:cs="Tahoma"/>
          <w:b/>
        </w:rPr>
        <w:t>8</w:t>
      </w:r>
      <w:r w:rsidRPr="00BD04DE">
        <w:rPr>
          <w:rFonts w:ascii="Tahoma" w:hAnsi="Tahoma" w:cs="Tahoma"/>
          <w:b/>
        </w:rPr>
        <w:t>.20</w:t>
      </w:r>
      <w:r w:rsidR="003B505C">
        <w:rPr>
          <w:rFonts w:ascii="Tahoma" w:hAnsi="Tahoma" w:cs="Tahoma"/>
          <w:b/>
        </w:rPr>
        <w:t>20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                    </w:t>
      </w:r>
      <w:r w:rsidR="00BD04DE">
        <w:rPr>
          <w:rFonts w:ascii="Tahoma" w:hAnsi="Tahoma" w:cs="Tahoma"/>
          <w:b/>
        </w:rPr>
        <w:t xml:space="preserve">                  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  <w:t xml:space="preserve">     </w:t>
      </w:r>
      <w:proofErr w:type="gramStart"/>
      <w:r w:rsidRPr="00BD04DE">
        <w:rPr>
          <w:rFonts w:ascii="Tahoma" w:hAnsi="Tahoma" w:cs="Tahoma"/>
          <w:b/>
        </w:rPr>
        <w:t>Sd</w:t>
      </w:r>
      <w:proofErr w:type="gramEnd"/>
      <w:r w:rsidRPr="00BD04DE">
        <w:rPr>
          <w:rFonts w:ascii="Tahoma" w:hAnsi="Tahoma" w:cs="Tahoma"/>
          <w:b/>
        </w:rPr>
        <w:t>/-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</w:t>
      </w:r>
      <w:r w:rsidR="00BD04DE">
        <w:rPr>
          <w:rFonts w:ascii="Tahoma" w:hAnsi="Tahoma" w:cs="Tahoma"/>
          <w:b/>
        </w:rPr>
        <w:t xml:space="preserve">                 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Pr="00BD04DE">
        <w:rPr>
          <w:rFonts w:ascii="Tahoma" w:hAnsi="Tahoma" w:cs="Tahoma"/>
          <w:b/>
        </w:rPr>
        <w:t xml:space="preserve">(CS </w:t>
      </w:r>
      <w:r w:rsidR="00BD04DE">
        <w:rPr>
          <w:rFonts w:ascii="Tahoma" w:hAnsi="Tahoma" w:cs="Tahoma"/>
          <w:b/>
        </w:rPr>
        <w:t>Amarnath Tripathy</w:t>
      </w:r>
      <w:r w:rsidRPr="00BD04DE">
        <w:rPr>
          <w:rFonts w:ascii="Tahoma" w:hAnsi="Tahoma" w:cs="Tahoma"/>
          <w:b/>
        </w:rPr>
        <w:t>)</w:t>
      </w:r>
    </w:p>
    <w:p w:rsidR="00BF3D61" w:rsidRDefault="00837DA0" w:rsidP="00BD04DE">
      <w:pPr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                        </w:t>
      </w:r>
      <w:r w:rsidR="00BD04DE">
        <w:rPr>
          <w:rFonts w:ascii="Tahoma" w:hAnsi="Tahoma" w:cs="Tahoma"/>
          <w:b/>
        </w:rPr>
        <w:t xml:space="preserve">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  <w:t xml:space="preserve">   </w:t>
      </w:r>
      <w:r w:rsidRPr="00BD04DE">
        <w:rPr>
          <w:rFonts w:ascii="Tahoma" w:hAnsi="Tahoma" w:cs="Tahoma"/>
          <w:b/>
        </w:rPr>
        <w:t>Company Secretary</w:t>
      </w:r>
    </w:p>
    <w:sectPr w:rsidR="00BF3D61" w:rsidSect="0019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3D61"/>
    <w:rsid w:val="00061CFF"/>
    <w:rsid w:val="0008715D"/>
    <w:rsid w:val="000C5172"/>
    <w:rsid w:val="000F79C2"/>
    <w:rsid w:val="00150B03"/>
    <w:rsid w:val="00161CFB"/>
    <w:rsid w:val="00192E33"/>
    <w:rsid w:val="001C44FD"/>
    <w:rsid w:val="001F7669"/>
    <w:rsid w:val="003B505C"/>
    <w:rsid w:val="004300C8"/>
    <w:rsid w:val="004904EA"/>
    <w:rsid w:val="005415C0"/>
    <w:rsid w:val="00542E10"/>
    <w:rsid w:val="006F58B7"/>
    <w:rsid w:val="0072324C"/>
    <w:rsid w:val="00741244"/>
    <w:rsid w:val="007D6474"/>
    <w:rsid w:val="00822BA6"/>
    <w:rsid w:val="00837DA0"/>
    <w:rsid w:val="00843D11"/>
    <w:rsid w:val="00B2422E"/>
    <w:rsid w:val="00BD04DE"/>
    <w:rsid w:val="00BF3D61"/>
    <w:rsid w:val="00E5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D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7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fa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49</cp:revision>
  <dcterms:created xsi:type="dcterms:W3CDTF">2019-06-26T04:17:00Z</dcterms:created>
  <dcterms:modified xsi:type="dcterms:W3CDTF">2020-08-12T10:43:00Z</dcterms:modified>
</cp:coreProperties>
</file>